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360E" w14:textId="77777777" w:rsidR="00D73F3E" w:rsidRPr="00180459" w:rsidRDefault="00D73F3E" w:rsidP="00D73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59">
        <w:rPr>
          <w:rFonts w:ascii="Times New Roman" w:hAnsi="Times New Roman" w:cs="Times New Roman"/>
          <w:b/>
          <w:sz w:val="28"/>
          <w:szCs w:val="28"/>
        </w:rPr>
        <w:t>О новых правилах при определении среднедушевого дохода для получения выплат на детей в 2022 году.</w:t>
      </w:r>
    </w:p>
    <w:p w14:paraId="5F80AC7F" w14:textId="77777777" w:rsidR="00D73F3E" w:rsidRPr="00521031" w:rsidRDefault="00D73F3E" w:rsidP="00D73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РФ от 28.04.2022 № 769 «О внесении изменений в постановление Правительства РФ от 31.03.2020 № 384 и об особенностях осуществления некоторых мер социальной поддержки» в</w:t>
      </w:r>
      <w:r w:rsidRPr="0052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году при определении среднедушевого дохода для получения выплат на детей не будут учитываться доходы члена семьи, уволенного после 1 марта 2022 года и признанного безработным</w:t>
      </w:r>
      <w:r w:rsidRPr="0052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667640" w14:textId="77777777" w:rsidR="00D73F3E" w:rsidRPr="00521031" w:rsidRDefault="00D73F3E" w:rsidP="00D73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правило будет применяться при назначении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законом "О ежемесячных выплатах семьям, имеющим детей". </w:t>
      </w:r>
    </w:p>
    <w:p w14:paraId="03D36798" w14:textId="77777777" w:rsidR="00D73F3E" w:rsidRDefault="00D73F3E" w:rsidP="00D73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выплата ежемесячного пособия на ребенка в возрасте от 8 до 17 лет, предусмотренного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пособиях гражданам, имеющим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прекращается с месяца, следующего за месяцем назначения ежемесячной денежной выплаты на ребенка в возрасте от 8 до 17 лет, предоставляемой в соответствии с Указом от 31 марта 2022 г. N 175. </w:t>
      </w:r>
    </w:p>
    <w:p w14:paraId="26CA04D7" w14:textId="77777777" w:rsidR="00D73580" w:rsidRDefault="00D73F3E">
      <w:bookmarkStart w:id="0" w:name="_GoBack"/>
      <w:bookmarkEnd w:id="0"/>
    </w:p>
    <w:sectPr w:rsidR="00D7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F"/>
    <w:rsid w:val="00283B7F"/>
    <w:rsid w:val="00514B2E"/>
    <w:rsid w:val="00A21B4B"/>
    <w:rsid w:val="00D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B7AC-33FD-47DF-A85F-F9F6EB2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Радмир Флюрисович</dc:creator>
  <cp:keywords/>
  <dc:description/>
  <cp:lastModifiedBy>Латыпов Радмир Флюрисович</cp:lastModifiedBy>
  <cp:revision>2</cp:revision>
  <dcterms:created xsi:type="dcterms:W3CDTF">2022-05-06T05:52:00Z</dcterms:created>
  <dcterms:modified xsi:type="dcterms:W3CDTF">2022-05-06T05:52:00Z</dcterms:modified>
</cp:coreProperties>
</file>