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9A" w:rsidRPr="0062599A" w:rsidRDefault="0062599A" w:rsidP="00625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9A">
        <w:rPr>
          <w:rFonts w:ascii="Times New Roman" w:hAnsi="Times New Roman" w:cs="Times New Roman"/>
          <w:b/>
          <w:sz w:val="28"/>
          <w:szCs w:val="28"/>
        </w:rPr>
        <w:t>Дополнительные гарантии социальной поддержки детей-сирот, детей, оставшихся без попечения родителей</w:t>
      </w:r>
    </w:p>
    <w:p w:rsidR="0062599A" w:rsidRDefault="0062599A" w:rsidP="0062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99A" w:rsidRPr="0062599A" w:rsidRDefault="0062599A" w:rsidP="0062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9A">
        <w:rPr>
          <w:rFonts w:ascii="Times New Roman" w:hAnsi="Times New Roman" w:cs="Times New Roman"/>
          <w:sz w:val="28"/>
          <w:szCs w:val="28"/>
        </w:rPr>
        <w:t>С 1 января 2022 года вступили в силу изменения, внесенные Федеральным законом Российской Федерации от 19.11.2021 № 374-ФЗ в ст. 34.1 Закона Российской Федерации «О занятости населения в Российской Федерации».</w:t>
      </w:r>
    </w:p>
    <w:p w:rsidR="0062599A" w:rsidRPr="0062599A" w:rsidRDefault="0062599A" w:rsidP="0062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9A">
        <w:rPr>
          <w:rFonts w:ascii="Times New Roman" w:hAnsi="Times New Roman" w:cs="Times New Roman"/>
          <w:sz w:val="28"/>
          <w:szCs w:val="28"/>
        </w:rPr>
        <w:t>Согласно ранее действующей редакции ст. 34.1 Закона Российской Федерации «О занятости населения в Российской Федерации» признавались впервые ищущими работу (ранее не работавшими) и обладающими правом на получение пособия по безработице в размере среднемесячной начисленной платы в соответствующем субъекте Российской Федерации лица из названной категории, которые ранее по направлению органов службы занятости были временно трудоустроены в свободное от учебы время, принимали участие в общественных работах, а также проходили производственную практику, предусмотренную образовательными программами.</w:t>
      </w:r>
    </w:p>
    <w:p w:rsidR="0062599A" w:rsidRPr="0062599A" w:rsidRDefault="0062599A" w:rsidP="0062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9A">
        <w:rPr>
          <w:rFonts w:ascii="Times New Roman" w:hAnsi="Times New Roman" w:cs="Times New Roman"/>
          <w:sz w:val="28"/>
          <w:szCs w:val="28"/>
        </w:rPr>
        <w:t>Так, впервые ищущими работу (ранее не работавшими) теперь признаются, и соответственно обладают правом на получение пособия по безработице в размере среднемесячной начисленной платы в соответствующем субъекте Российской Федерации дети-сироты, дети, оставшиеся без попечения родителей, лица из числа детей-сирот и детей, оставшихся без попечения родителей если ранее без направления органов службы занятости они были временно трудоустроены в свободное от учебы время, а также проходили производственную практику, предусмотренную образовательными программами.</w:t>
      </w:r>
    </w:p>
    <w:p w:rsidR="00A7394B" w:rsidRDefault="0062599A" w:rsidP="0062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9A">
        <w:rPr>
          <w:rFonts w:ascii="Times New Roman" w:hAnsi="Times New Roman" w:cs="Times New Roman"/>
          <w:sz w:val="28"/>
          <w:szCs w:val="28"/>
        </w:rPr>
        <w:t>Таким образом, для признания указанных лиц впервые ищущими работу условие о временном трудоустройстве в свободное от учебы время при наличии направления органов службы занятости в новой редакции Закона исключено. Также изменения касаются исключения из названой нормы Закона признания впервые ищущими работу (ранее не работавшими) лиц, которые принимали участие в общественных работах.</w:t>
      </w:r>
    </w:p>
    <w:p w:rsidR="00FC172A" w:rsidRDefault="00FC172A" w:rsidP="00FC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72A" w:rsidRPr="0062599A" w:rsidRDefault="00FC172A" w:rsidP="00FC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</w:p>
    <w:sectPr w:rsidR="00FC172A" w:rsidRPr="0062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70"/>
    <w:rsid w:val="0062599A"/>
    <w:rsid w:val="007A3970"/>
    <w:rsid w:val="00A7394B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640CF-B679-4484-B19A-F96B53E5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прокурра</dc:creator>
  <cp:keywords/>
  <dc:description/>
  <cp:lastModifiedBy>заместитель прокурра</cp:lastModifiedBy>
  <cp:revision>3</cp:revision>
  <dcterms:created xsi:type="dcterms:W3CDTF">2022-03-17T05:05:00Z</dcterms:created>
  <dcterms:modified xsi:type="dcterms:W3CDTF">2022-03-17T05:07:00Z</dcterms:modified>
</cp:coreProperties>
</file>