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3F" w:rsidRDefault="00506EEF"/>
    <w:p w:rsidR="00B16DA0" w:rsidRDefault="00B16DA0"/>
    <w:p w:rsidR="00B16DA0" w:rsidRDefault="00B16DA0"/>
    <w:p w:rsidR="00B16DA0" w:rsidRDefault="00B16DA0"/>
    <w:p w:rsidR="00B16DA0" w:rsidRDefault="00B16DA0"/>
    <w:p w:rsidR="00B16DA0" w:rsidRDefault="00B16DA0" w:rsidP="00B16DA0">
      <w:pPr>
        <w:jc w:val="center"/>
        <w:rPr>
          <w:b/>
          <w:sz w:val="28"/>
          <w:szCs w:val="28"/>
        </w:rPr>
      </w:pPr>
    </w:p>
    <w:p w:rsidR="00B16DA0" w:rsidRDefault="00B16DA0" w:rsidP="00B16DA0">
      <w:pPr>
        <w:jc w:val="center"/>
        <w:rPr>
          <w:b/>
          <w:sz w:val="28"/>
          <w:szCs w:val="28"/>
        </w:rPr>
      </w:pPr>
    </w:p>
    <w:p w:rsidR="00803E81" w:rsidRDefault="00803E81" w:rsidP="00B16DA0">
      <w:pPr>
        <w:tabs>
          <w:tab w:val="left" w:pos="2260"/>
          <w:tab w:val="center" w:pos="4677"/>
        </w:tabs>
        <w:rPr>
          <w:sz w:val="28"/>
          <w:szCs w:val="28"/>
        </w:rPr>
      </w:pPr>
    </w:p>
    <w:p w:rsidR="00803E81" w:rsidRDefault="00803E81" w:rsidP="00803E81">
      <w:pPr>
        <w:tabs>
          <w:tab w:val="left" w:pos="2260"/>
          <w:tab w:val="center" w:pos="4677"/>
        </w:tabs>
        <w:jc w:val="center"/>
        <w:rPr>
          <w:sz w:val="28"/>
          <w:szCs w:val="28"/>
        </w:rPr>
      </w:pPr>
    </w:p>
    <w:p w:rsidR="00B16DA0" w:rsidRDefault="00B16DA0" w:rsidP="00803E81">
      <w:pPr>
        <w:tabs>
          <w:tab w:val="left" w:pos="226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     ПОСТАНОВЛЕНИЕ</w:t>
      </w:r>
    </w:p>
    <w:p w:rsidR="00B16DA0" w:rsidRDefault="00B16DA0" w:rsidP="00B16DA0">
      <w:pPr>
        <w:tabs>
          <w:tab w:val="left" w:pos="2260"/>
          <w:tab w:val="center" w:pos="4677"/>
        </w:tabs>
        <w:rPr>
          <w:sz w:val="28"/>
          <w:szCs w:val="28"/>
        </w:rPr>
      </w:pPr>
    </w:p>
    <w:p w:rsidR="00B16DA0" w:rsidRDefault="00B16DA0" w:rsidP="00B16DA0">
      <w:pPr>
        <w:tabs>
          <w:tab w:val="left" w:pos="2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«__»________2015й</w:t>
      </w:r>
      <w:r w:rsidR="00E57C78">
        <w:rPr>
          <w:sz w:val="28"/>
          <w:szCs w:val="28"/>
        </w:rPr>
        <w:t>.                     №       13</w:t>
      </w:r>
      <w:r>
        <w:rPr>
          <w:sz w:val="28"/>
          <w:szCs w:val="28"/>
        </w:rPr>
        <w:t xml:space="preserve">       </w:t>
      </w:r>
      <w:r w:rsidR="00E57C78">
        <w:rPr>
          <w:sz w:val="28"/>
          <w:szCs w:val="28"/>
        </w:rPr>
        <w:t xml:space="preserve">                   </w:t>
      </w:r>
      <w:proofErr w:type="spellStart"/>
      <w:r w:rsidR="00E57C78">
        <w:rPr>
          <w:sz w:val="28"/>
          <w:szCs w:val="28"/>
        </w:rPr>
        <w:t>13</w:t>
      </w:r>
      <w:proofErr w:type="spellEnd"/>
      <w:r>
        <w:rPr>
          <w:sz w:val="28"/>
          <w:szCs w:val="28"/>
        </w:rPr>
        <w:t xml:space="preserve"> марта 2015 года</w:t>
      </w:r>
    </w:p>
    <w:p w:rsidR="00B16DA0" w:rsidRDefault="00B16DA0" w:rsidP="00B16DA0">
      <w:pPr>
        <w:jc w:val="center"/>
        <w:rPr>
          <w:b/>
          <w:sz w:val="28"/>
          <w:szCs w:val="28"/>
        </w:rPr>
      </w:pPr>
    </w:p>
    <w:p w:rsidR="00B16DA0" w:rsidRDefault="00657774" w:rsidP="00B16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безавари</w:t>
      </w:r>
      <w:r w:rsidR="00B16DA0">
        <w:rPr>
          <w:b/>
          <w:sz w:val="28"/>
          <w:szCs w:val="28"/>
        </w:rPr>
        <w:t>йном пропуске весеннего половодья на территории сельского поселения Вознесенский сельсовет муниципального района Дуванский район Республики Башкортостан</w:t>
      </w:r>
    </w:p>
    <w:p w:rsidR="00B16DA0" w:rsidRDefault="00B16DA0" w:rsidP="00B16DA0"/>
    <w:p w:rsidR="00B16DA0" w:rsidRDefault="00B16DA0" w:rsidP="00B16D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935624">
        <w:rPr>
          <w:sz w:val="28"/>
          <w:szCs w:val="28"/>
        </w:rPr>
        <w:t>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вод</w:t>
      </w:r>
      <w:r w:rsidR="00464CD9">
        <w:rPr>
          <w:sz w:val="28"/>
          <w:szCs w:val="28"/>
        </w:rPr>
        <w:t xml:space="preserve">ы рек в период весеннего половодья на территории сельского поселения в 2015 году, а также защиты населения и сохранения материальных ценностей на затапливаемых территориях, во исполнение распоряжения Правительства </w:t>
      </w:r>
      <w:proofErr w:type="spellStart"/>
      <w:r w:rsidR="00464CD9">
        <w:rPr>
          <w:sz w:val="28"/>
          <w:szCs w:val="28"/>
        </w:rPr>
        <w:t>Респуюлики</w:t>
      </w:r>
      <w:proofErr w:type="spellEnd"/>
      <w:r w:rsidR="00464CD9">
        <w:rPr>
          <w:sz w:val="28"/>
          <w:szCs w:val="28"/>
        </w:rPr>
        <w:t xml:space="preserve"> Башкортостан от 12.02.2015 № 146-р, </w:t>
      </w:r>
      <w:r>
        <w:rPr>
          <w:sz w:val="28"/>
          <w:szCs w:val="28"/>
        </w:rPr>
        <w:t>поста</w:t>
      </w:r>
      <w:r w:rsidR="00464CD9">
        <w:rPr>
          <w:sz w:val="28"/>
          <w:szCs w:val="28"/>
        </w:rPr>
        <w:t>новлением главы администрации  муниципального района</w:t>
      </w:r>
      <w:r>
        <w:rPr>
          <w:sz w:val="28"/>
          <w:szCs w:val="28"/>
        </w:rPr>
        <w:t xml:space="preserve"> Дуванский</w:t>
      </w:r>
      <w:proofErr w:type="gramEnd"/>
      <w:r>
        <w:rPr>
          <w:sz w:val="28"/>
          <w:szCs w:val="28"/>
        </w:rPr>
        <w:t xml:space="preserve"> район Республики Башкортостан «О </w:t>
      </w:r>
      <w:r w:rsidR="00464CD9">
        <w:rPr>
          <w:sz w:val="28"/>
          <w:szCs w:val="28"/>
        </w:rPr>
        <w:t>безаварийном</w:t>
      </w:r>
      <w:r>
        <w:rPr>
          <w:sz w:val="28"/>
          <w:szCs w:val="28"/>
        </w:rPr>
        <w:t xml:space="preserve"> пропуске весеннего половодья</w:t>
      </w:r>
      <w:r w:rsidR="00464CD9">
        <w:rPr>
          <w:sz w:val="28"/>
          <w:szCs w:val="28"/>
        </w:rPr>
        <w:t xml:space="preserve"> на территории сельского поселения в  2015 году» руководствуясь ст. 4 Устава сельского поселения Вознесенский сельсовет муниципального района Дуванский район Республики Башкортостан (далее – сельское поселение)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>
        <w:rPr>
          <w:bCs/>
          <w:sz w:val="28"/>
          <w:szCs w:val="28"/>
        </w:rPr>
        <w:t>:</w:t>
      </w:r>
    </w:p>
    <w:p w:rsidR="00464CD9" w:rsidRPr="00464CD9" w:rsidRDefault="00B16DA0" w:rsidP="00464CD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4CD9">
        <w:rPr>
          <w:sz w:val="28"/>
          <w:szCs w:val="28"/>
        </w:rPr>
        <w:t xml:space="preserve">Утвердить </w:t>
      </w:r>
    </w:p>
    <w:p w:rsidR="00B16DA0" w:rsidRDefault="00B16DA0" w:rsidP="00464CD9">
      <w:pPr>
        <w:pStyle w:val="a4"/>
        <w:ind w:left="1414"/>
        <w:jc w:val="both"/>
        <w:rPr>
          <w:sz w:val="28"/>
          <w:szCs w:val="28"/>
        </w:rPr>
      </w:pPr>
      <w:r w:rsidRPr="00464CD9">
        <w:rPr>
          <w:sz w:val="28"/>
          <w:szCs w:val="28"/>
        </w:rPr>
        <w:t>сост</w:t>
      </w:r>
      <w:r w:rsidR="00464CD9">
        <w:rPr>
          <w:sz w:val="28"/>
          <w:szCs w:val="28"/>
        </w:rPr>
        <w:t xml:space="preserve">ав </w:t>
      </w:r>
      <w:proofErr w:type="spellStart"/>
      <w:r w:rsidR="00464CD9">
        <w:rPr>
          <w:sz w:val="28"/>
          <w:szCs w:val="28"/>
        </w:rPr>
        <w:t>противопаводковой</w:t>
      </w:r>
      <w:proofErr w:type="spellEnd"/>
      <w:r w:rsidR="00464CD9">
        <w:rPr>
          <w:sz w:val="28"/>
          <w:szCs w:val="28"/>
        </w:rPr>
        <w:t xml:space="preserve"> комиссии  сельского поселения</w:t>
      </w:r>
      <w:r w:rsidRPr="00464CD9">
        <w:rPr>
          <w:sz w:val="28"/>
          <w:szCs w:val="28"/>
        </w:rPr>
        <w:t xml:space="preserve"> </w:t>
      </w:r>
      <w:r w:rsidR="00464CD9">
        <w:rPr>
          <w:sz w:val="28"/>
          <w:szCs w:val="28"/>
        </w:rPr>
        <w:t>(Приложение № 1);</w:t>
      </w:r>
    </w:p>
    <w:p w:rsidR="00464CD9" w:rsidRDefault="00464CD9" w:rsidP="00464CD9">
      <w:pPr>
        <w:pStyle w:val="a4"/>
        <w:ind w:left="1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 </w:t>
      </w:r>
      <w:r w:rsidR="00B16DA0">
        <w:rPr>
          <w:sz w:val="28"/>
          <w:szCs w:val="28"/>
        </w:rPr>
        <w:t>мероприятий по безаварийному пропус</w:t>
      </w:r>
      <w:r>
        <w:rPr>
          <w:sz w:val="28"/>
          <w:szCs w:val="28"/>
        </w:rPr>
        <w:t>ку весеннего половодья</w:t>
      </w:r>
    </w:p>
    <w:p w:rsidR="00B16DA0" w:rsidRDefault="00B16DA0" w:rsidP="00464CD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r w:rsidR="00464CD9">
        <w:rPr>
          <w:sz w:val="28"/>
          <w:szCs w:val="28"/>
        </w:rPr>
        <w:t>в 2015</w:t>
      </w:r>
      <w:r>
        <w:rPr>
          <w:sz w:val="28"/>
          <w:szCs w:val="28"/>
        </w:rPr>
        <w:t xml:space="preserve"> году (Приложение № 2).</w:t>
      </w:r>
    </w:p>
    <w:p w:rsidR="00B16DA0" w:rsidRDefault="00464CD9" w:rsidP="00B16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6DA0">
        <w:rPr>
          <w:sz w:val="28"/>
          <w:szCs w:val="28"/>
        </w:rPr>
        <w:t xml:space="preserve">перечень необходимой техники, выделяемой в распоряжение  </w:t>
      </w:r>
      <w:proofErr w:type="spellStart"/>
      <w:r w:rsidR="00B16DA0">
        <w:rPr>
          <w:sz w:val="28"/>
          <w:szCs w:val="28"/>
        </w:rPr>
        <w:t>противопаводковой</w:t>
      </w:r>
      <w:proofErr w:type="spellEnd"/>
      <w:r w:rsidR="00B16DA0">
        <w:rPr>
          <w:sz w:val="28"/>
          <w:szCs w:val="28"/>
        </w:rPr>
        <w:t xml:space="preserve"> комиссии на период паводка 2013 года (Приложение № 3).</w:t>
      </w:r>
    </w:p>
    <w:p w:rsidR="00B16DA0" w:rsidRPr="000A260D" w:rsidRDefault="00B16DA0" w:rsidP="000A260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A260D">
        <w:rPr>
          <w:sz w:val="28"/>
          <w:szCs w:val="28"/>
        </w:rPr>
        <w:t>Предложить руководителям предприятий, организаций всех форм собственности в период весеннего половодья:</w:t>
      </w:r>
    </w:p>
    <w:p w:rsidR="000A260D" w:rsidRPr="000A260D" w:rsidRDefault="000A260D" w:rsidP="000A260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разработать план мероприятий по жизнеобеспечению населения, попадающего в зону затопления, сохранение и вывозу материальных ценностей, эвакуации людей из зоны затопления в период весеннего половодья;</w:t>
      </w:r>
    </w:p>
    <w:p w:rsidR="00B16DA0" w:rsidRDefault="00B16DA0" w:rsidP="00B16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обеспечить бесперебойное и безаварийное функционирование систем жизнеобеспечения: водопроводов, сетей электроснабжения, газоснабжения и теплоснабжения;</w:t>
      </w:r>
    </w:p>
    <w:p w:rsidR="00B16DA0" w:rsidRDefault="00B16DA0" w:rsidP="00B16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сохранность транспортных коммуникаций, производственных зданий и сооружений, объектов жилищного фонда и социальной инфраструктуры;</w:t>
      </w:r>
    </w:p>
    <w:p w:rsidR="00B16DA0" w:rsidRDefault="00B16DA0" w:rsidP="00B16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осуществить первоочередные мероприятия по подготовке населённых пунктов, объектов экономики к прохождению паводка;</w:t>
      </w:r>
    </w:p>
    <w:p w:rsidR="00B16DA0" w:rsidRDefault="00B16DA0" w:rsidP="00B16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обеспечить своевременную информацию населения о сроках и мерах безопасности в период половодья, об организации эвакуации населения, оказании медицинской помощи;</w:t>
      </w:r>
    </w:p>
    <w:p w:rsidR="00B16DA0" w:rsidRDefault="000A260D" w:rsidP="00B16DA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16DA0">
        <w:rPr>
          <w:sz w:val="28"/>
          <w:szCs w:val="28"/>
        </w:rPr>
        <w:t>.</w:t>
      </w:r>
      <w:r w:rsidR="00B16DA0">
        <w:rPr>
          <w:sz w:val="28"/>
          <w:szCs w:val="28"/>
        </w:rPr>
        <w:tab/>
      </w:r>
      <w:proofErr w:type="gramStart"/>
      <w:r w:rsidR="00B16DA0">
        <w:rPr>
          <w:sz w:val="28"/>
          <w:szCs w:val="28"/>
        </w:rPr>
        <w:t>Контроль за</w:t>
      </w:r>
      <w:proofErr w:type="gramEnd"/>
      <w:r w:rsidR="00B16DA0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B16DA0" w:rsidRDefault="00B16DA0" w:rsidP="00B16DA0">
      <w:pPr>
        <w:jc w:val="center"/>
        <w:rPr>
          <w:b/>
          <w:sz w:val="28"/>
          <w:szCs w:val="28"/>
        </w:rPr>
      </w:pPr>
    </w:p>
    <w:p w:rsidR="00B16DA0" w:rsidRDefault="00B16DA0" w:rsidP="00B16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поселения:                         С.Ю. Серебренникова</w:t>
      </w:r>
    </w:p>
    <w:p w:rsidR="00B16DA0" w:rsidRDefault="00B16DA0" w:rsidP="00B16DA0">
      <w:pPr>
        <w:jc w:val="both"/>
        <w:rPr>
          <w:sz w:val="28"/>
          <w:szCs w:val="28"/>
        </w:rPr>
      </w:pPr>
    </w:p>
    <w:p w:rsidR="00B16DA0" w:rsidRDefault="00B16DA0" w:rsidP="00B16DA0"/>
    <w:p w:rsidR="00B16DA0" w:rsidRDefault="00B16DA0" w:rsidP="00B16DA0">
      <w:pPr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0A260D" w:rsidRDefault="000A260D" w:rsidP="00B16DA0">
      <w:pPr>
        <w:tabs>
          <w:tab w:val="left" w:pos="540"/>
        </w:tabs>
        <w:ind w:left="5387"/>
      </w:pPr>
    </w:p>
    <w:p w:rsidR="00B16DA0" w:rsidRDefault="00B16DA0" w:rsidP="00B16DA0">
      <w:pPr>
        <w:tabs>
          <w:tab w:val="left" w:pos="540"/>
        </w:tabs>
        <w:ind w:left="5387"/>
      </w:pPr>
      <w:r>
        <w:lastRenderedPageBreak/>
        <w:t>Приложение № 1</w:t>
      </w:r>
    </w:p>
    <w:p w:rsidR="00B16DA0" w:rsidRDefault="00B16DA0" w:rsidP="00B16DA0">
      <w:pPr>
        <w:ind w:left="5387"/>
      </w:pPr>
      <w:r>
        <w:t xml:space="preserve">к постановлению главы СП </w:t>
      </w:r>
    </w:p>
    <w:p w:rsidR="00B16DA0" w:rsidRDefault="00B16DA0" w:rsidP="00B16DA0">
      <w:pPr>
        <w:ind w:left="5387"/>
      </w:pPr>
      <w:r>
        <w:t xml:space="preserve">Вознесенский сельсовет муниципального района </w:t>
      </w:r>
    </w:p>
    <w:p w:rsidR="00B16DA0" w:rsidRDefault="00B16DA0" w:rsidP="00B16DA0">
      <w:pPr>
        <w:ind w:left="5387"/>
      </w:pPr>
      <w:r>
        <w:t xml:space="preserve">Дуванский район </w:t>
      </w:r>
    </w:p>
    <w:p w:rsidR="00B16DA0" w:rsidRDefault="00B16DA0" w:rsidP="00B16DA0">
      <w:pPr>
        <w:ind w:left="5387"/>
      </w:pPr>
      <w:r>
        <w:t>Республики Башкортостан</w:t>
      </w:r>
    </w:p>
    <w:p w:rsidR="00B16DA0" w:rsidRDefault="000A260D" w:rsidP="00B16DA0">
      <w:pPr>
        <w:ind w:left="5387"/>
      </w:pPr>
      <w:r>
        <w:t>от 13 марта 2015</w:t>
      </w:r>
      <w:r w:rsidR="00B16DA0">
        <w:t xml:space="preserve"> года</w:t>
      </w:r>
    </w:p>
    <w:p w:rsidR="00B16DA0" w:rsidRDefault="000A260D" w:rsidP="00B16DA0">
      <w:pPr>
        <w:ind w:left="5387"/>
      </w:pPr>
      <w:r>
        <w:t>№ 13</w:t>
      </w:r>
    </w:p>
    <w:p w:rsidR="00B16DA0" w:rsidRDefault="00B16DA0" w:rsidP="00B16DA0">
      <w:pPr>
        <w:ind w:left="5387"/>
        <w:rPr>
          <w:sz w:val="28"/>
          <w:szCs w:val="28"/>
        </w:rPr>
      </w:pPr>
    </w:p>
    <w:p w:rsidR="00B16DA0" w:rsidRDefault="00B16DA0" w:rsidP="00B16DA0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Состав</w:t>
      </w:r>
    </w:p>
    <w:p w:rsidR="00B16DA0" w:rsidRDefault="00B16DA0" w:rsidP="00B16DA0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противопаводковой</w:t>
      </w:r>
      <w:proofErr w:type="spellEnd"/>
      <w:r>
        <w:rPr>
          <w:color w:val="000000"/>
          <w:sz w:val="28"/>
          <w:szCs w:val="28"/>
        </w:rPr>
        <w:t xml:space="preserve"> комиссии СП Вознесенский сельсовет </w:t>
      </w:r>
    </w:p>
    <w:p w:rsidR="00B16DA0" w:rsidRDefault="00B16DA0" w:rsidP="00B16DA0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района</w:t>
      </w:r>
      <w:r>
        <w:rPr>
          <w:color w:val="000000"/>
          <w:spacing w:val="4"/>
          <w:sz w:val="28"/>
          <w:szCs w:val="28"/>
        </w:rPr>
        <w:t>Дуванский</w:t>
      </w:r>
      <w:proofErr w:type="spellEnd"/>
      <w:r>
        <w:rPr>
          <w:color w:val="000000"/>
          <w:spacing w:val="4"/>
          <w:sz w:val="28"/>
          <w:szCs w:val="28"/>
        </w:rPr>
        <w:t xml:space="preserve"> район Республики Башкортостан</w:t>
      </w:r>
    </w:p>
    <w:p w:rsidR="00B16DA0" w:rsidRDefault="00B16DA0" w:rsidP="00B16DA0">
      <w:pPr>
        <w:jc w:val="both"/>
        <w:rPr>
          <w:sz w:val="28"/>
          <w:szCs w:val="28"/>
        </w:rPr>
      </w:pPr>
    </w:p>
    <w:p w:rsidR="00B16DA0" w:rsidRDefault="00B16DA0" w:rsidP="00B16DA0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Светлана Юрьевна  - глава сельского поселения Вознесенский сельсовет  муниципального района Дуванский район Республики Башкортостан</w:t>
      </w:r>
    </w:p>
    <w:p w:rsidR="00B16DA0" w:rsidRDefault="00B16DA0" w:rsidP="00B16DA0">
      <w:pPr>
        <w:tabs>
          <w:tab w:val="left" w:pos="18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B16DA0" w:rsidRDefault="00B16DA0" w:rsidP="00B16DA0">
      <w:pPr>
        <w:jc w:val="both"/>
        <w:rPr>
          <w:sz w:val="28"/>
          <w:szCs w:val="28"/>
        </w:rPr>
      </w:pPr>
    </w:p>
    <w:p w:rsidR="00B16DA0" w:rsidRDefault="00B16DA0" w:rsidP="00B16DA0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Наталья Николаевна – управляющий делами администрации СП Вознесенский сельсовет муниципального района Дуванский район Республики Башкортостан</w:t>
      </w:r>
    </w:p>
    <w:p w:rsidR="00B16DA0" w:rsidRDefault="00B16DA0" w:rsidP="00B16DA0">
      <w:pPr>
        <w:tabs>
          <w:tab w:val="left" w:pos="19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p w:rsidR="00B16DA0" w:rsidRDefault="00B16DA0" w:rsidP="00B16DA0">
      <w:pPr>
        <w:jc w:val="both"/>
        <w:rPr>
          <w:b/>
          <w:sz w:val="28"/>
          <w:szCs w:val="28"/>
        </w:rPr>
      </w:pPr>
    </w:p>
    <w:p w:rsidR="00B16DA0" w:rsidRDefault="00B16DA0" w:rsidP="00B16D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B16DA0" w:rsidRDefault="00B16DA0" w:rsidP="00B16DA0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708"/>
        <w:gridCol w:w="5863"/>
      </w:tblGrid>
      <w:tr w:rsidR="00B16DA0" w:rsidTr="00B16D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Белышев</w:t>
            </w:r>
            <w:proofErr w:type="spellEnd"/>
            <w:r>
              <w:rPr>
                <w:sz w:val="28"/>
                <w:szCs w:val="28"/>
              </w:rPr>
              <w:t xml:space="preserve"> Евгений Павлович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Белышев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B16DA0" w:rsidTr="00B16D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Чечушков</w:t>
            </w:r>
            <w:proofErr w:type="spellEnd"/>
            <w:r>
              <w:rPr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</w:p>
        </w:tc>
      </w:tr>
      <w:tr w:rsidR="00B16DA0" w:rsidTr="00B16D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Ившин Сергей Борисович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Ившин</w:t>
            </w:r>
          </w:p>
        </w:tc>
      </w:tr>
      <w:tr w:rsidR="00B16DA0" w:rsidTr="00B16D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 Александр Александрович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Завьялов</w:t>
            </w:r>
          </w:p>
        </w:tc>
      </w:tr>
      <w:tr w:rsidR="00B16DA0" w:rsidTr="00B16D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Валерий Владимирович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</w:p>
        </w:tc>
      </w:tr>
      <w:tr w:rsidR="00B16DA0" w:rsidTr="00B16D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Киряков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</w:p>
        </w:tc>
      </w:tr>
      <w:tr w:rsidR="00B16DA0" w:rsidTr="00B16D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Валерий Николаевич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</w:p>
        </w:tc>
      </w:tr>
      <w:tr w:rsidR="00B16DA0" w:rsidTr="00B16D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Тутынин</w:t>
            </w:r>
            <w:proofErr w:type="spellEnd"/>
            <w:r>
              <w:rPr>
                <w:sz w:val="28"/>
                <w:szCs w:val="28"/>
              </w:rPr>
              <w:t xml:space="preserve"> Александр Афанасьевич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</w:p>
        </w:tc>
      </w:tr>
      <w:tr w:rsidR="00B16DA0" w:rsidTr="00B16D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Виктор Николаевич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</w:p>
        </w:tc>
      </w:tr>
      <w:tr w:rsidR="00B16DA0" w:rsidTr="00B16D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Карагеорги </w:t>
            </w:r>
            <w:proofErr w:type="spellStart"/>
            <w:r>
              <w:rPr>
                <w:sz w:val="28"/>
                <w:szCs w:val="28"/>
              </w:rPr>
              <w:t>Рамис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Агамалович</w:t>
            </w:r>
            <w:proofErr w:type="spell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</w:p>
        </w:tc>
      </w:tr>
      <w:tr w:rsidR="00B16DA0" w:rsidTr="00B16DA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 Сергей Витальевич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0" w:rsidRDefault="00B16DA0">
            <w:pPr>
              <w:jc w:val="both"/>
              <w:rPr>
                <w:sz w:val="28"/>
                <w:szCs w:val="28"/>
              </w:rPr>
            </w:pPr>
          </w:p>
        </w:tc>
      </w:tr>
    </w:tbl>
    <w:p w:rsidR="00B16DA0" w:rsidRDefault="00B16DA0" w:rsidP="00B16DA0">
      <w:pPr>
        <w:jc w:val="both"/>
        <w:rPr>
          <w:sz w:val="28"/>
          <w:szCs w:val="28"/>
        </w:rPr>
      </w:pPr>
    </w:p>
    <w:p w:rsidR="00B16DA0" w:rsidRDefault="00B16DA0" w:rsidP="00B16DA0">
      <w:pPr>
        <w:jc w:val="both"/>
        <w:rPr>
          <w:sz w:val="28"/>
          <w:szCs w:val="28"/>
        </w:rPr>
      </w:pPr>
    </w:p>
    <w:p w:rsidR="00B16DA0" w:rsidRDefault="00B16DA0" w:rsidP="00B16DA0">
      <w:pPr>
        <w:jc w:val="both"/>
        <w:rPr>
          <w:sz w:val="28"/>
          <w:szCs w:val="28"/>
        </w:rPr>
      </w:pPr>
    </w:p>
    <w:p w:rsidR="00B16DA0" w:rsidRDefault="00B16DA0" w:rsidP="00B16DA0">
      <w:pPr>
        <w:jc w:val="both"/>
        <w:rPr>
          <w:sz w:val="28"/>
          <w:szCs w:val="28"/>
        </w:rPr>
      </w:pPr>
    </w:p>
    <w:p w:rsidR="00B16DA0" w:rsidRDefault="00B16DA0" w:rsidP="00B16DA0">
      <w:pPr>
        <w:rPr>
          <w:sz w:val="28"/>
          <w:szCs w:val="28"/>
        </w:rPr>
      </w:pPr>
    </w:p>
    <w:p w:rsidR="00B16DA0" w:rsidRDefault="00B16DA0" w:rsidP="00B16DA0">
      <w:pPr>
        <w:ind w:left="6804"/>
        <w:rPr>
          <w:sz w:val="28"/>
          <w:szCs w:val="28"/>
        </w:rPr>
      </w:pPr>
    </w:p>
    <w:p w:rsidR="00B16DA0" w:rsidRDefault="00B16DA0" w:rsidP="00B16DA0">
      <w:pPr>
        <w:ind w:left="6804"/>
        <w:rPr>
          <w:sz w:val="28"/>
          <w:szCs w:val="28"/>
        </w:rPr>
      </w:pPr>
    </w:p>
    <w:p w:rsidR="00B16DA0" w:rsidRDefault="00B16DA0" w:rsidP="00B16DA0">
      <w:pPr>
        <w:ind w:left="6804"/>
        <w:rPr>
          <w:sz w:val="28"/>
          <w:szCs w:val="28"/>
        </w:rPr>
      </w:pPr>
    </w:p>
    <w:p w:rsidR="00B16DA0" w:rsidRDefault="00B16DA0" w:rsidP="00B16DA0">
      <w:pPr>
        <w:ind w:left="6804"/>
        <w:rPr>
          <w:sz w:val="28"/>
          <w:szCs w:val="28"/>
        </w:rPr>
      </w:pPr>
    </w:p>
    <w:p w:rsidR="00B16DA0" w:rsidRDefault="00B16DA0" w:rsidP="00B16DA0">
      <w:pPr>
        <w:ind w:left="6804"/>
        <w:rPr>
          <w:sz w:val="28"/>
          <w:szCs w:val="28"/>
        </w:rPr>
      </w:pPr>
    </w:p>
    <w:p w:rsidR="00B16DA0" w:rsidRDefault="00B16DA0" w:rsidP="00B16DA0">
      <w:pPr>
        <w:ind w:left="5103"/>
      </w:pPr>
      <w:r>
        <w:lastRenderedPageBreak/>
        <w:t xml:space="preserve">Приложение № 2 </w:t>
      </w:r>
    </w:p>
    <w:p w:rsidR="00B16DA0" w:rsidRDefault="00B16DA0" w:rsidP="00B16DA0">
      <w:pPr>
        <w:ind w:left="5103"/>
      </w:pPr>
      <w:r>
        <w:t>к постановлению главы СП Вознесенский сельсовет муниципального района Дуванский район Республики Башкортостан</w:t>
      </w:r>
    </w:p>
    <w:p w:rsidR="00B16DA0" w:rsidRDefault="000A260D" w:rsidP="00B16DA0">
      <w:pPr>
        <w:ind w:left="5103"/>
      </w:pPr>
      <w:r>
        <w:t>от 13</w:t>
      </w:r>
      <w:r w:rsidR="00B16DA0">
        <w:t xml:space="preserve">  </w:t>
      </w:r>
      <w:r>
        <w:t>марта  2015</w:t>
      </w:r>
      <w:r w:rsidR="00B16DA0">
        <w:t xml:space="preserve"> года</w:t>
      </w:r>
    </w:p>
    <w:p w:rsidR="00B16DA0" w:rsidRDefault="000A260D" w:rsidP="00B16DA0">
      <w:pPr>
        <w:ind w:left="5103"/>
      </w:pPr>
      <w:r>
        <w:t>№ 13</w:t>
      </w:r>
    </w:p>
    <w:p w:rsidR="00B16DA0" w:rsidRDefault="00B16DA0" w:rsidP="00B16DA0">
      <w:pPr>
        <w:ind w:left="5103"/>
        <w:rPr>
          <w:sz w:val="28"/>
          <w:szCs w:val="28"/>
        </w:rPr>
      </w:pPr>
    </w:p>
    <w:p w:rsidR="00B16DA0" w:rsidRDefault="00B16DA0" w:rsidP="00B16DA0">
      <w:pPr>
        <w:ind w:left="5103"/>
        <w:rPr>
          <w:sz w:val="28"/>
          <w:szCs w:val="28"/>
        </w:rPr>
      </w:pPr>
    </w:p>
    <w:p w:rsidR="00B16DA0" w:rsidRDefault="00B16DA0" w:rsidP="00B16DA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16DA0" w:rsidRDefault="00B16DA0" w:rsidP="00B16DA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безопасному пропуску весеннего половодья на территории сельского поселения Вознесенский сельсовет муниципального района Дуванский район Республики Башкортостан.</w:t>
      </w:r>
    </w:p>
    <w:p w:rsidR="00B16DA0" w:rsidRDefault="00B16DA0" w:rsidP="00B16DA0">
      <w:pPr>
        <w:rPr>
          <w:sz w:val="28"/>
          <w:szCs w:val="28"/>
        </w:rPr>
      </w:pPr>
    </w:p>
    <w:tbl>
      <w:tblPr>
        <w:tblW w:w="9360" w:type="dxa"/>
        <w:tblInd w:w="78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7"/>
        <w:gridCol w:w="4011"/>
        <w:gridCol w:w="1622"/>
        <w:gridCol w:w="3060"/>
      </w:tblGrid>
      <w:tr w:rsidR="00B16DA0" w:rsidTr="00B16DA0">
        <w:trPr>
          <w:trHeight w:hRule="exact" w:val="92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подлежащие выполнению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B16DA0" w:rsidTr="00B16DA0">
        <w:trPr>
          <w:trHeight w:hRule="exact" w:val="129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  <w:proofErr w:type="spellStart"/>
            <w:r>
              <w:rPr>
                <w:sz w:val="28"/>
                <w:szCs w:val="28"/>
              </w:rPr>
              <w:t>противопаводковой</w:t>
            </w:r>
            <w:proofErr w:type="spellEnd"/>
            <w:r>
              <w:rPr>
                <w:sz w:val="28"/>
                <w:szCs w:val="28"/>
              </w:rPr>
              <w:t xml:space="preserve"> комиссии при администрации сельского поселения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0A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15.03.15</w:t>
            </w:r>
            <w:r w:rsidR="00B16DA0">
              <w:rPr>
                <w:sz w:val="28"/>
                <w:szCs w:val="28"/>
              </w:rPr>
              <w:t>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16DA0" w:rsidTr="00B16DA0">
        <w:trPr>
          <w:trHeight w:hRule="exact" w:val="291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водопропускных сооружений, мостов, плотин и прудов-накопителей; при необходимости проведение ремонтных работ, очистки водосбросов, кюветов, мостовых пролётов, снижение уровня водоёмов, прудов.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0A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15.03.15</w:t>
            </w:r>
            <w:r w:rsidR="00B16DA0">
              <w:rPr>
                <w:sz w:val="28"/>
                <w:szCs w:val="28"/>
              </w:rPr>
              <w:t>г.</w:t>
            </w:r>
          </w:p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DA0" w:rsidRDefault="000A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СП</w:t>
            </w:r>
            <w:r w:rsidR="00B16DA0">
              <w:rPr>
                <w:sz w:val="28"/>
                <w:szCs w:val="28"/>
              </w:rPr>
              <w:t>, предприятия и организации</w:t>
            </w:r>
          </w:p>
          <w:p w:rsidR="00B16DA0" w:rsidRDefault="00B16DA0">
            <w:pPr>
              <w:jc w:val="right"/>
              <w:rPr>
                <w:sz w:val="28"/>
                <w:szCs w:val="28"/>
              </w:rPr>
            </w:pPr>
          </w:p>
        </w:tc>
      </w:tr>
      <w:tr w:rsidR="00B16DA0" w:rsidTr="00B16DA0">
        <w:trPr>
          <w:trHeight w:hRule="exact" w:val="246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гидротехнических сооружений, прудов, водохранилищ, к безаварийному пропуску половодья. Проведение </w:t>
            </w:r>
            <w:proofErr w:type="spellStart"/>
            <w:r>
              <w:rPr>
                <w:sz w:val="28"/>
                <w:szCs w:val="28"/>
              </w:rPr>
              <w:t>предпаводкового</w:t>
            </w:r>
            <w:proofErr w:type="spellEnd"/>
            <w:r>
              <w:rPr>
                <w:sz w:val="28"/>
                <w:szCs w:val="28"/>
              </w:rPr>
              <w:t xml:space="preserve"> обследования с составлением акта обследования.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01.04.1</w:t>
            </w:r>
            <w:r w:rsidR="000A260D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B16DA0" w:rsidTr="00B16DA0">
        <w:trPr>
          <w:trHeight w:hRule="exact" w:val="223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жилых домов, производственных объектов и сооружений в зонах возможного подтопления, разработка планов эвакуации и защиты этих объектов.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25.03.1</w:t>
            </w:r>
            <w:r w:rsidR="000A260D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0A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СП</w:t>
            </w:r>
            <w:r w:rsidR="00B16DA0">
              <w:rPr>
                <w:sz w:val="28"/>
                <w:szCs w:val="28"/>
              </w:rPr>
              <w:t>, предприятия, организации.</w:t>
            </w:r>
          </w:p>
        </w:tc>
      </w:tr>
      <w:tr w:rsidR="00B16DA0" w:rsidTr="00B16DA0">
        <w:trPr>
          <w:trHeight w:hRule="exact" w:val="406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круглосуточного дежурства ответственных лиц на объектах повышенной опасности и объектах попадающих в зону затопления; создание аварийных бригад и аварийного запаса строительных материалов, определение необходимости строительной техники, транспортных средств, инструментов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11.03.1</w:t>
            </w:r>
            <w:r w:rsidR="000A260D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Предприятия, организации, </w:t>
            </w: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 комиссия.</w:t>
            </w:r>
          </w:p>
        </w:tc>
      </w:tr>
      <w:tr w:rsidR="00B16DA0" w:rsidTr="00B16DA0">
        <w:trPr>
          <w:trHeight w:hRule="exact" w:val="172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членов аварийных бригад и работников, привлекаемых к выполнению аварийных работ в зоне стихийных бедствий.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25.03.1</w:t>
            </w:r>
            <w:r w:rsidR="000A260D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 и орга</w:t>
            </w:r>
            <w:r>
              <w:rPr>
                <w:sz w:val="28"/>
                <w:szCs w:val="28"/>
              </w:rPr>
              <w:softHyphen/>
              <w:t>низаций.</w:t>
            </w:r>
          </w:p>
        </w:tc>
      </w:tr>
      <w:tr w:rsidR="00B16DA0" w:rsidTr="00B16DA0">
        <w:trPr>
          <w:trHeight w:hRule="exact" w:val="93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пропилы и чернение льда в местах возможного образования заторов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15.03.1</w:t>
            </w:r>
            <w:r w:rsidR="000A260D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A260D">
              <w:rPr>
                <w:sz w:val="28"/>
                <w:szCs w:val="28"/>
              </w:rPr>
              <w:t xml:space="preserve"> СП</w:t>
            </w:r>
          </w:p>
        </w:tc>
      </w:tr>
      <w:tr w:rsidR="00B16DA0" w:rsidTr="00B16DA0">
        <w:trPr>
          <w:trHeight w:hRule="exact" w:val="256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на время половодья запасов топлива, материалов для работы предприятий и организаций, а также продуктов и предметов первой необходимости для населения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 которыми может прерваться транспортное сообщение.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01.04.1</w:t>
            </w:r>
            <w:r w:rsidR="000A260D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 организации, Админи</w:t>
            </w:r>
            <w:r>
              <w:rPr>
                <w:sz w:val="28"/>
                <w:szCs w:val="28"/>
              </w:rPr>
              <w:softHyphen/>
              <w:t xml:space="preserve">страция </w:t>
            </w:r>
            <w:r w:rsidR="000A260D">
              <w:rPr>
                <w:sz w:val="28"/>
                <w:szCs w:val="28"/>
              </w:rPr>
              <w:t>СП</w:t>
            </w:r>
          </w:p>
        </w:tc>
      </w:tr>
      <w:tr w:rsidR="00B16DA0" w:rsidTr="00B16DA0">
        <w:trPr>
          <w:trHeight w:hRule="exact" w:val="100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shd w:val="clear" w:color="auto" w:fill="FFFFFF"/>
              <w:ind w:right="7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Сбор и обобщение материалов по ущербу, нанесённому </w:t>
            </w:r>
            <w:r>
              <w:rPr>
                <w:color w:val="000000"/>
                <w:spacing w:val="-3"/>
                <w:sz w:val="28"/>
                <w:szCs w:val="28"/>
              </w:rPr>
              <w:t>паводком.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до 20.05.1</w:t>
            </w:r>
            <w:r w:rsidR="000A260D">
              <w:rPr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shd w:val="clear" w:color="auto" w:fill="FFFFFF"/>
              <w:ind w:right="28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Ад</w:t>
            </w:r>
            <w:r>
              <w:rPr>
                <w:color w:val="000000"/>
                <w:sz w:val="28"/>
                <w:szCs w:val="28"/>
              </w:rPr>
              <w:softHyphen/>
            </w:r>
            <w:r w:rsidR="000A260D">
              <w:rPr>
                <w:color w:val="000000"/>
                <w:spacing w:val="-1"/>
                <w:sz w:val="28"/>
                <w:szCs w:val="28"/>
              </w:rPr>
              <w:t>министрация СП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</w:tr>
    </w:tbl>
    <w:p w:rsidR="00B16DA0" w:rsidRDefault="00B16DA0" w:rsidP="00B16DA0">
      <w:pPr>
        <w:rPr>
          <w:sz w:val="28"/>
          <w:szCs w:val="28"/>
        </w:rPr>
      </w:pPr>
    </w:p>
    <w:p w:rsidR="00B16DA0" w:rsidRDefault="00B16DA0" w:rsidP="00B16D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Примечание: В паводковый период будет организовано дежурство в Администрации  СП Вознесенский  сельсовет муниципального района.</w:t>
      </w:r>
    </w:p>
    <w:p w:rsidR="00B16DA0" w:rsidRDefault="00B16DA0" w:rsidP="00B16D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Тел. 37-5-31, 29-0-36</w:t>
      </w:r>
    </w:p>
    <w:p w:rsidR="00B16DA0" w:rsidRDefault="00B16DA0" w:rsidP="00B16D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Тел.  3-23-41; 3-23-17</w:t>
      </w:r>
    </w:p>
    <w:p w:rsidR="00B16DA0" w:rsidRDefault="00B16DA0" w:rsidP="00B16D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Тел. ЕДДС 3-44-96, 112</w:t>
      </w:r>
    </w:p>
    <w:p w:rsidR="00B16DA0" w:rsidRDefault="00B16DA0" w:rsidP="00B16DA0">
      <w:pPr>
        <w:rPr>
          <w:sz w:val="28"/>
          <w:szCs w:val="28"/>
        </w:rPr>
      </w:pPr>
    </w:p>
    <w:p w:rsidR="00B16DA0" w:rsidRDefault="00B16DA0" w:rsidP="00B16DA0">
      <w:pPr>
        <w:rPr>
          <w:sz w:val="28"/>
          <w:szCs w:val="28"/>
        </w:rPr>
      </w:pPr>
    </w:p>
    <w:p w:rsidR="00B16DA0" w:rsidRDefault="00B16DA0" w:rsidP="00B16DA0">
      <w:pPr>
        <w:rPr>
          <w:sz w:val="28"/>
          <w:szCs w:val="28"/>
        </w:rPr>
      </w:pPr>
    </w:p>
    <w:p w:rsidR="00B16DA0" w:rsidRDefault="00B16DA0" w:rsidP="00B16DA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комиссии:                        С.Ю. Серебренникова</w:t>
      </w:r>
    </w:p>
    <w:p w:rsidR="00B16DA0" w:rsidRDefault="00B16DA0" w:rsidP="00B16DA0">
      <w:pPr>
        <w:tabs>
          <w:tab w:val="left" w:pos="7305"/>
        </w:tabs>
        <w:ind w:firstLine="708"/>
        <w:rPr>
          <w:sz w:val="28"/>
          <w:szCs w:val="28"/>
        </w:rPr>
      </w:pPr>
    </w:p>
    <w:p w:rsidR="00B16DA0" w:rsidRDefault="00B16DA0" w:rsidP="00B16DA0">
      <w:pPr>
        <w:ind w:left="6804"/>
      </w:pPr>
    </w:p>
    <w:p w:rsidR="00B16DA0" w:rsidRDefault="00B16DA0" w:rsidP="00B16DA0">
      <w:pPr>
        <w:ind w:left="6804"/>
      </w:pPr>
    </w:p>
    <w:p w:rsidR="00B16DA0" w:rsidRDefault="00B16DA0" w:rsidP="00B16DA0">
      <w:pPr>
        <w:ind w:left="6804"/>
      </w:pPr>
    </w:p>
    <w:p w:rsidR="00B16DA0" w:rsidRDefault="00B16DA0" w:rsidP="00B16DA0">
      <w:pPr>
        <w:ind w:left="6804"/>
      </w:pPr>
    </w:p>
    <w:p w:rsidR="00B16DA0" w:rsidRDefault="00B16DA0" w:rsidP="00B16DA0">
      <w:pPr>
        <w:ind w:left="6804"/>
      </w:pPr>
    </w:p>
    <w:p w:rsidR="00B16DA0" w:rsidRDefault="00B16DA0" w:rsidP="00B16DA0"/>
    <w:p w:rsidR="00B16DA0" w:rsidRDefault="00B16DA0" w:rsidP="00B16DA0">
      <w:pPr>
        <w:ind w:left="6804"/>
      </w:pPr>
      <w:r>
        <w:lastRenderedPageBreak/>
        <w:t>Приложение № 3</w:t>
      </w:r>
    </w:p>
    <w:p w:rsidR="00B16DA0" w:rsidRDefault="00B16DA0" w:rsidP="00B16DA0">
      <w:pPr>
        <w:ind w:left="6804"/>
      </w:pPr>
      <w:r>
        <w:t xml:space="preserve">к постановлению главы </w:t>
      </w:r>
    </w:p>
    <w:p w:rsidR="00B16DA0" w:rsidRDefault="00B16DA0" w:rsidP="00B16DA0">
      <w:pPr>
        <w:ind w:left="6804"/>
      </w:pPr>
      <w:r>
        <w:t xml:space="preserve">СП Вознесенский сельсовет </w:t>
      </w:r>
    </w:p>
    <w:p w:rsidR="00B16DA0" w:rsidRDefault="00B16DA0" w:rsidP="00B16DA0">
      <w:pPr>
        <w:ind w:left="6804"/>
      </w:pPr>
      <w:r>
        <w:t xml:space="preserve">муниципального района </w:t>
      </w:r>
    </w:p>
    <w:p w:rsidR="00B16DA0" w:rsidRDefault="00B16DA0" w:rsidP="00B16DA0">
      <w:pPr>
        <w:ind w:left="6804"/>
      </w:pPr>
      <w:r>
        <w:t xml:space="preserve">Дуванский район </w:t>
      </w:r>
    </w:p>
    <w:p w:rsidR="00B16DA0" w:rsidRDefault="00B16DA0" w:rsidP="00B16DA0">
      <w:pPr>
        <w:ind w:left="6804"/>
      </w:pPr>
      <w:r>
        <w:t>Республики Башкортостан</w:t>
      </w:r>
    </w:p>
    <w:p w:rsidR="00B16DA0" w:rsidRDefault="000A260D" w:rsidP="00B16DA0">
      <w:pPr>
        <w:ind w:left="6804"/>
      </w:pPr>
      <w:r>
        <w:t>от 13 марта  2015</w:t>
      </w:r>
      <w:r w:rsidR="00B16DA0">
        <w:t xml:space="preserve"> года</w:t>
      </w:r>
    </w:p>
    <w:p w:rsidR="00B16DA0" w:rsidRDefault="000A260D" w:rsidP="00B16DA0">
      <w:pPr>
        <w:ind w:left="6804"/>
      </w:pPr>
      <w:r>
        <w:t>№ 13</w:t>
      </w:r>
    </w:p>
    <w:p w:rsidR="00B16DA0" w:rsidRDefault="00B16DA0" w:rsidP="00B16DA0">
      <w:pPr>
        <w:shd w:val="clear" w:color="auto" w:fill="FFFFFF"/>
        <w:ind w:left="5393"/>
        <w:rPr>
          <w:color w:val="000000"/>
          <w:spacing w:val="5"/>
          <w:sz w:val="28"/>
          <w:szCs w:val="28"/>
        </w:rPr>
      </w:pPr>
    </w:p>
    <w:p w:rsidR="00B16DA0" w:rsidRDefault="00B16DA0" w:rsidP="00B16DA0">
      <w:pPr>
        <w:shd w:val="clear" w:color="auto" w:fill="FFFFFF"/>
        <w:ind w:left="5393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Перечень</w:t>
      </w:r>
    </w:p>
    <w:p w:rsidR="00B16DA0" w:rsidRDefault="00B16DA0" w:rsidP="00B16DA0">
      <w:pPr>
        <w:shd w:val="clear" w:color="auto" w:fill="FFFFFF"/>
        <w:ind w:left="2038" w:hanging="958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необходимой техники, выделяемой в распоряжение </w:t>
      </w:r>
      <w:proofErr w:type="spellStart"/>
      <w:r>
        <w:rPr>
          <w:color w:val="000000"/>
          <w:spacing w:val="7"/>
          <w:sz w:val="28"/>
          <w:szCs w:val="28"/>
        </w:rPr>
        <w:t>противопаводковой</w:t>
      </w:r>
      <w:proofErr w:type="spellEnd"/>
      <w:r>
        <w:rPr>
          <w:color w:val="000000"/>
          <w:spacing w:val="7"/>
          <w:sz w:val="28"/>
          <w:szCs w:val="28"/>
        </w:rPr>
        <w:t xml:space="preserve"> комиссии </w:t>
      </w:r>
      <w:r w:rsidR="000A260D">
        <w:rPr>
          <w:color w:val="000000"/>
          <w:spacing w:val="6"/>
          <w:sz w:val="28"/>
          <w:szCs w:val="28"/>
        </w:rPr>
        <w:t>на период паводка 2015</w:t>
      </w:r>
      <w:r>
        <w:rPr>
          <w:color w:val="000000"/>
          <w:spacing w:val="6"/>
          <w:sz w:val="28"/>
          <w:szCs w:val="28"/>
        </w:rPr>
        <w:t xml:space="preserve"> года</w:t>
      </w:r>
    </w:p>
    <w:p w:rsidR="00B16DA0" w:rsidRDefault="00B16DA0" w:rsidP="00B16DA0">
      <w:pPr>
        <w:shd w:val="clear" w:color="auto" w:fill="FFFFFF"/>
        <w:ind w:left="2038" w:hanging="958"/>
        <w:jc w:val="center"/>
        <w:rPr>
          <w:sz w:val="28"/>
          <w:szCs w:val="28"/>
        </w:rPr>
      </w:pPr>
    </w:p>
    <w:p w:rsidR="00B16DA0" w:rsidRDefault="00B16DA0" w:rsidP="00B16DA0">
      <w:pPr>
        <w:jc w:val="center"/>
        <w:rPr>
          <w:sz w:val="28"/>
          <w:szCs w:val="28"/>
        </w:rPr>
      </w:pPr>
    </w:p>
    <w:tbl>
      <w:tblPr>
        <w:tblW w:w="9360" w:type="dxa"/>
        <w:tblInd w:w="11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3260"/>
        <w:gridCol w:w="4753"/>
        <w:gridCol w:w="867"/>
      </w:tblGrid>
      <w:tr w:rsidR="00B16DA0" w:rsidTr="00B16DA0">
        <w:trPr>
          <w:trHeight w:hRule="exact" w:val="7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выделяемой техники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и </w:t>
            </w:r>
            <w:proofErr w:type="gramStart"/>
            <w:r>
              <w:rPr>
                <w:sz w:val="28"/>
                <w:szCs w:val="28"/>
              </w:rPr>
              <w:t>организации</w:t>
            </w:r>
            <w:proofErr w:type="gramEnd"/>
            <w:r>
              <w:rPr>
                <w:sz w:val="28"/>
                <w:szCs w:val="28"/>
              </w:rPr>
              <w:t xml:space="preserve"> поставляющие технику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тех</w:t>
            </w:r>
            <w:r>
              <w:rPr>
                <w:sz w:val="28"/>
                <w:szCs w:val="28"/>
              </w:rPr>
              <w:softHyphen/>
              <w:t>ники</w:t>
            </w:r>
          </w:p>
        </w:tc>
      </w:tr>
      <w:tr w:rsidR="00B16DA0" w:rsidTr="00B16DA0">
        <w:trPr>
          <w:trHeight w:hRule="exact" w:val="35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457" w:rsidRDefault="00F82457" w:rsidP="00F8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Экскаватор-ЭО-2621</w:t>
            </w:r>
          </w:p>
          <w:p w:rsidR="00B16DA0" w:rsidRDefault="00B16DA0">
            <w:pPr>
              <w:rPr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Белыщев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DA0" w:rsidRDefault="00B1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  <w:p w:rsidR="00B16DA0" w:rsidRDefault="00B16DA0">
            <w:pPr>
              <w:jc w:val="center"/>
              <w:rPr>
                <w:sz w:val="28"/>
                <w:szCs w:val="28"/>
              </w:rPr>
            </w:pPr>
          </w:p>
        </w:tc>
      </w:tr>
      <w:tr w:rsidR="00B16DA0" w:rsidTr="00B16DA0">
        <w:trPr>
          <w:trHeight w:hRule="exact" w:val="69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МТЗ-80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Бажанов А.А.,</w:t>
            </w:r>
            <w:r w:rsidR="000A260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Накоскин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Ившин Б.В</w:t>
            </w:r>
            <w:r w:rsidR="00F82457">
              <w:rPr>
                <w:sz w:val="28"/>
                <w:szCs w:val="28"/>
              </w:rPr>
              <w:t xml:space="preserve">., </w:t>
            </w:r>
            <w:proofErr w:type="spellStart"/>
            <w:r w:rsidR="00F82457">
              <w:rPr>
                <w:sz w:val="28"/>
                <w:szCs w:val="28"/>
              </w:rPr>
              <w:t>Белышев</w:t>
            </w:r>
            <w:proofErr w:type="spellEnd"/>
            <w:r w:rsidR="00F82457">
              <w:rPr>
                <w:sz w:val="28"/>
                <w:szCs w:val="28"/>
              </w:rPr>
              <w:t xml:space="preserve"> В.Е.</w:t>
            </w:r>
          </w:p>
          <w:p w:rsidR="00B16DA0" w:rsidRDefault="00B16DA0">
            <w:pPr>
              <w:rPr>
                <w:sz w:val="28"/>
                <w:szCs w:val="28"/>
              </w:rPr>
            </w:pPr>
          </w:p>
          <w:p w:rsidR="00B16DA0" w:rsidRDefault="00B16DA0">
            <w:pPr>
              <w:rPr>
                <w:sz w:val="28"/>
                <w:szCs w:val="28"/>
              </w:rPr>
            </w:pPr>
          </w:p>
          <w:p w:rsidR="00B16DA0" w:rsidRDefault="00B16DA0">
            <w:pPr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F8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6DA0">
              <w:rPr>
                <w:sz w:val="28"/>
                <w:szCs w:val="28"/>
              </w:rPr>
              <w:t xml:space="preserve"> ед.</w:t>
            </w:r>
          </w:p>
        </w:tc>
      </w:tr>
      <w:tr w:rsidR="00B16DA0" w:rsidTr="00B16DA0">
        <w:trPr>
          <w:trHeight w:hRule="exact" w:val="54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457" w:rsidRDefault="00F82457" w:rsidP="00F8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Экскаватор-ЭО-2621</w:t>
            </w:r>
          </w:p>
          <w:p w:rsidR="00B16DA0" w:rsidRDefault="00B16DA0">
            <w:pPr>
              <w:rPr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F82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Тутынин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DA0" w:rsidRDefault="00B1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1ед.</w:t>
            </w:r>
          </w:p>
          <w:p w:rsidR="00B16DA0" w:rsidRDefault="00B16DA0">
            <w:pPr>
              <w:jc w:val="center"/>
              <w:rPr>
                <w:sz w:val="28"/>
                <w:szCs w:val="28"/>
              </w:rPr>
            </w:pPr>
          </w:p>
        </w:tc>
      </w:tr>
      <w:tr w:rsidR="00B16DA0" w:rsidTr="00B16DA0">
        <w:trPr>
          <w:trHeight w:hRule="exact" w:val="36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Мотопомпы</w:t>
            </w:r>
            <w:proofErr w:type="spellEnd"/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0A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="00B16DA0">
              <w:rPr>
                <w:sz w:val="28"/>
                <w:szCs w:val="28"/>
              </w:rPr>
              <w:t>.Т</w:t>
            </w:r>
            <w:proofErr w:type="gramEnd"/>
            <w:r w:rsidR="00B16DA0">
              <w:rPr>
                <w:sz w:val="28"/>
                <w:szCs w:val="28"/>
              </w:rPr>
              <w:t>астуба Серебренникова С.Ю.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0" w:rsidRDefault="00B16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ед.</w:t>
            </w:r>
          </w:p>
        </w:tc>
      </w:tr>
    </w:tbl>
    <w:p w:rsidR="00B16DA0" w:rsidRDefault="00B16DA0" w:rsidP="00B16DA0">
      <w:pPr>
        <w:ind w:left="1134"/>
        <w:rPr>
          <w:sz w:val="28"/>
          <w:szCs w:val="28"/>
        </w:rPr>
      </w:pPr>
    </w:p>
    <w:p w:rsidR="00B16DA0" w:rsidRDefault="00B16DA0" w:rsidP="00B16DA0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16DA0" w:rsidRDefault="00B16DA0" w:rsidP="00506EEF">
      <w:pPr>
        <w:ind w:left="1134"/>
        <w:rPr>
          <w:sz w:val="28"/>
          <w:szCs w:val="28"/>
        </w:rPr>
        <w:sectPr w:rsidR="00B16DA0" w:rsidSect="00B16DA0">
          <w:pgSz w:w="11909" w:h="16834"/>
          <w:pgMar w:top="719" w:right="929" w:bottom="539" w:left="1134" w:header="720" w:footer="720" w:gutter="0"/>
          <w:cols w:space="720"/>
        </w:sectPr>
      </w:pP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комиссиии</w:t>
      </w:r>
      <w:proofErr w:type="spellEnd"/>
      <w:r>
        <w:rPr>
          <w:sz w:val="28"/>
          <w:szCs w:val="28"/>
        </w:rPr>
        <w:t xml:space="preserve">                                 С.Ю. Серебренникова</w:t>
      </w:r>
    </w:p>
    <w:p w:rsidR="00B16DA0" w:rsidRDefault="00B16DA0"/>
    <w:sectPr w:rsidR="00B16DA0" w:rsidSect="000C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5BB6"/>
    <w:multiLevelType w:val="hybridMultilevel"/>
    <w:tmpl w:val="1A36DFEE"/>
    <w:lvl w:ilvl="0" w:tplc="A5CE5EB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DA0"/>
    <w:rsid w:val="000007B5"/>
    <w:rsid w:val="000726E6"/>
    <w:rsid w:val="000A260D"/>
    <w:rsid w:val="000C47C0"/>
    <w:rsid w:val="00357424"/>
    <w:rsid w:val="00464CD9"/>
    <w:rsid w:val="00506EEF"/>
    <w:rsid w:val="00631144"/>
    <w:rsid w:val="00657774"/>
    <w:rsid w:val="00782B34"/>
    <w:rsid w:val="00803E81"/>
    <w:rsid w:val="008F6290"/>
    <w:rsid w:val="00935624"/>
    <w:rsid w:val="00B16DA0"/>
    <w:rsid w:val="00C94D88"/>
    <w:rsid w:val="00E2455D"/>
    <w:rsid w:val="00E57C78"/>
    <w:rsid w:val="00EC2015"/>
    <w:rsid w:val="00F8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C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2015-04-14T13:03:00Z</cp:lastPrinted>
  <dcterms:created xsi:type="dcterms:W3CDTF">2015-03-25T06:17:00Z</dcterms:created>
  <dcterms:modified xsi:type="dcterms:W3CDTF">2015-04-14T13:03:00Z</dcterms:modified>
</cp:coreProperties>
</file>